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56" w:rsidRDefault="003E3356" w:rsidP="003E3356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3E3356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Права граждан Российской Федерации в области охраны здоровья</w:t>
      </w:r>
    </w:p>
    <w:p w:rsidR="006C3216" w:rsidRPr="003E3356" w:rsidRDefault="006C3216" w:rsidP="003E3356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1. Право граждан на охрану здоровья и бесплатную, качественную медицинскую помощь в соответствии с Программой государственных гарантий бесплатного оказания граждан РФ медицинской помощи.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 1 ст. 41 Конституции Российской Федерации;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 5, 18, 19 Федерального закона от 21.11.2011 №323-ФЗ «Об основах охраны здоровья граждан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п.1.1) ст.16 Федерального Закона от 29.11.2010 №326-ФЗ «Об обязательном медицинском страховании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Постановление Правительства РФ от 22.10.2012 №1074 «О программе государственных гарантий оказания гражданам РФ бесплатной медицинской помощи на 2013 год и плановый период 2014 и 2015 годов». 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2. Право граждан на обязательное медицинское страхование.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ст.10 Федерального Закона от 29.11.2010 №326-ФЗ «Об обязательном медицинском страховании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3. Право граждан на выбор и замену страховой медицинской организации.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п.1.2), п.1.3) ст.16 Федерального Закона от 29.11.2010 №326-ФЗ «Об обязательном медицинском страховании в Российской Федерации». </w:t>
      </w:r>
      <w:proofErr w:type="gramEnd"/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4. Право граждан на выбор медицинской организации.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п.1. 4) ст.16 Федерального Закона от 29.11.2010 №326-ФЗ «Об обязательном медицинском страховании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п.3) ст.10, п.5.1) ст.19,ст.21 Федерального закона от 21.11.2011 №323-ФЗ «Об основах охраны здоровья граждан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 xml:space="preserve">Приказ </w:t>
      </w:r>
      <w:proofErr w:type="spellStart"/>
      <w:r w:rsidRPr="003E3356">
        <w:rPr>
          <w:rFonts w:eastAsia="Times New Roman" w:cs="Arial"/>
          <w:sz w:val="24"/>
          <w:szCs w:val="24"/>
          <w:lang w:eastAsia="ru-RU"/>
        </w:rPr>
        <w:t>Минздравсоцразвития</w:t>
      </w:r>
      <w:proofErr w:type="spellEnd"/>
      <w:r w:rsidRPr="003E3356">
        <w:rPr>
          <w:rFonts w:eastAsia="Times New Roman" w:cs="Arial"/>
          <w:sz w:val="24"/>
          <w:szCs w:val="24"/>
          <w:lang w:eastAsia="ru-RU"/>
        </w:rPr>
        <w:t xml:space="preserve"> России от 26.04.2012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5. Право граждан на выбор врача.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п.1.5) ст.16 Федерального Закона от 29.11.2010 №326-ФЗ «Об обязательном медицинском страховании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п.3) ст.10, п.5.1) ст.19, 21, 70 Федерального закона от 21.11.2011 №323-ФЗ «Об основах охраны здоровья граждан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 xml:space="preserve">Приказ </w:t>
      </w:r>
      <w:proofErr w:type="spellStart"/>
      <w:r w:rsidRPr="003E3356">
        <w:rPr>
          <w:rFonts w:eastAsia="Times New Roman" w:cs="Arial"/>
          <w:sz w:val="24"/>
          <w:szCs w:val="24"/>
          <w:lang w:eastAsia="ru-RU"/>
        </w:rPr>
        <w:t>Минздравсоцразвития</w:t>
      </w:r>
      <w:proofErr w:type="spellEnd"/>
      <w:r w:rsidRPr="003E3356">
        <w:rPr>
          <w:rFonts w:eastAsia="Times New Roman" w:cs="Arial"/>
          <w:sz w:val="24"/>
          <w:szCs w:val="24"/>
          <w:lang w:eastAsia="ru-RU"/>
        </w:rPr>
        <w:t xml:space="preserve"> России от 26.04.2012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 xml:space="preserve">Приказ </w:t>
      </w:r>
      <w:proofErr w:type="spellStart"/>
      <w:r w:rsidRPr="003E3356">
        <w:rPr>
          <w:rFonts w:eastAsia="Times New Roman" w:cs="Arial"/>
          <w:sz w:val="24"/>
          <w:szCs w:val="24"/>
          <w:lang w:eastAsia="ru-RU"/>
        </w:rPr>
        <w:t>Минздравсоцразвития</w:t>
      </w:r>
      <w:proofErr w:type="spellEnd"/>
      <w:r w:rsidRPr="003E3356">
        <w:rPr>
          <w:rFonts w:eastAsia="Times New Roman" w:cs="Arial"/>
          <w:sz w:val="24"/>
          <w:szCs w:val="24"/>
          <w:lang w:eastAsia="ru-RU"/>
        </w:rPr>
        <w:t xml:space="preserve"> России от 26.04.2012 №407н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6. Право граждан на возмещение ущерба в случае причинения вреда его здоровью при оказании медицинской помощи.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п.5.9) ст.19, п.2,3,4 ст.98 Федерального закона от 21.11.2011 №323-ФЗ «Об основах охраны здоровья граждан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п.1.9) ст.16 Федерального Закона от 29.11.2010 №326-ФЗ «Об обязательном медицинском страховании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 1064, 1068 гл. 59 Гражданского кодекса Российской Федерации.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lastRenderedPageBreak/>
        <w:t>7. Право граждан на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п.1.6) ст.16 Федерального Закона от 29.11.2010 №326-ФЗ «Об обязательном медицинском страховании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8. Право на защиту персональных данных, необходимых для ведения персонифицированного учета в сфере обязательного медицинского страхования.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п.1.7) ст.16 Федерального Закона от 29.11.2010 №326-ФЗ «Об обязательном медицинском страховании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9. Право граждан на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п.1.8) ст.16 Федерального Закона от 29.11.2010 №326-ФЗ «Об обязательном медицинском страховании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10. Право граждан на защиту прав и законных интересов в сфере обязательного медицинского страхования.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п.1.10) ст.16 Федерального Закона от 29.11.2010 №326-ФЗ «Об обязательном медицинском страховании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11. Право гражданина на получение информации о состоянии своего здоровья, на ограничение доступа к данной информации других лиц, на получение достоверной и своевременной информации о факторах, влияющих на здоровье.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п.5 5), 7) ст.</w:t>
      </w:r>
      <w:r>
        <w:rPr>
          <w:rFonts w:eastAsia="Times New Roman" w:cs="Arial"/>
          <w:sz w:val="24"/>
          <w:szCs w:val="24"/>
          <w:lang w:eastAsia="ru-RU"/>
        </w:rPr>
        <w:t xml:space="preserve">19, </w:t>
      </w:r>
      <w:r w:rsidRPr="003E3356">
        <w:rPr>
          <w:rFonts w:eastAsia="Times New Roman" w:cs="Arial"/>
          <w:sz w:val="24"/>
          <w:szCs w:val="24"/>
          <w:lang w:eastAsia="ru-RU"/>
        </w:rPr>
        <w:t>22,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3E3356">
        <w:rPr>
          <w:rFonts w:eastAsia="Times New Roman" w:cs="Arial"/>
          <w:sz w:val="24"/>
          <w:szCs w:val="24"/>
          <w:lang w:eastAsia="ru-RU"/>
        </w:rPr>
        <w:t>13 Федерального закона от 21.11.2011 №323-ФЗ «Об основах охраны здоровья граждан в Российской Федерации». 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12. Право граждан на государственную систему обеспечения доступности лекарственных средств.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Федеральный закон от 17.07.1999 № 178-ФЗ «О государственной социальной помощи»;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п.2, п.3, 1),2) ст.80 Федерального закона от 21.11.2011 №323-ФЗ «Об основах охраны здоровья граждан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Постановление Правительства РФ от 22.10.2012 №1074 «О программе государственных гарантий оказания гражданам РФ бесплатной медицинской помощи на 2013 год и плановый период 2014 и 2015 годов»;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 3 Постановления Правительства Российской Федерации от 30.07.1994 N 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13. Права семьи, беременных женщин и матерей в сфере охраны здоровья.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ст.51, 52, 55, 56, 57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14. Права несовершеннолетних.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ст.54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15. Право граждан на проведение независимой медицинской экспертизы.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Глава 7.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16. Право граждан на отказ от патологоанатомического вскрытия.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ст.67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17. Право граждан на трансплантацию органов.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lastRenderedPageBreak/>
        <w:t>Закон Российской Федерации от 22.12.1992 №4180-1 «О трансплантации органов и (или) тканей человека»;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ст.68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18. Право граждан на охрану здоровья при распространении рекламы.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ст.5 Федерального закона от13.03.2006 №38-ФЗ «О рекламе»;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Указ Президента Российской Федерации от 17.02.1995 N 161 «О гарантиях права граждан на охрану здоровья при распространении рекламы». 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19. Право на охрану здоровья граждан, страдающих психическими заболеваниями.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Закон Российской Федерации от 02.07.1992 №3185-1 «О психиатрической помощи и гарантиях прав граждан при ее оказании».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20. Право на охрану здоровья граждан, страдающих ВИЧ-инфекцией.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Федеральный закон от 30.03.1995 №38-ФЗ «О предупреждении распространения в Российской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3E3356">
        <w:rPr>
          <w:rFonts w:eastAsia="Times New Roman" w:cs="Arial"/>
          <w:sz w:val="24"/>
          <w:szCs w:val="24"/>
          <w:lang w:eastAsia="ru-RU"/>
        </w:rPr>
        <w:t>Федерации заболевания, вызываемого вирусом иммунодефицита человека».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21. Право граждан на обжалование действий государственных органов и должностных лиц, ущемляющих права и свободы граждан в области охраны здоровья.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Федеральный закон от 27.04.1993 №4866-1 «Об обжаловании в суд действий и решений, нарушающих права и свободы граждан».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 Права пациента: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ст.6, п.5 ст.19, 20, 21, 22, 13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 xml:space="preserve">В соответствии с п.5 ст.19 при обращении за медицинской помощью и ее получении пациент имеет право </w:t>
      </w: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на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: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 (в соответствии со статьей 21 настоящих Основ)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получение консультаций врачей-специалистов;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</w:t>
      </w:r>
      <w:r>
        <w:rPr>
          <w:rFonts w:eastAsia="Times New Roman" w:cs="Arial"/>
          <w:sz w:val="24"/>
          <w:szCs w:val="24"/>
          <w:lang w:eastAsia="ru-RU"/>
        </w:rPr>
        <w:t>рмация о состоянии его здоровья</w:t>
      </w:r>
      <w:r w:rsidRPr="003E3356">
        <w:rPr>
          <w:rFonts w:eastAsia="Times New Roman" w:cs="Arial"/>
          <w:sz w:val="24"/>
          <w:szCs w:val="24"/>
          <w:lang w:eastAsia="ru-RU"/>
        </w:rPr>
        <w:t xml:space="preserve"> (в соответствии со статьей 22 настоящих Основ);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защиту сведени</w:t>
      </w:r>
      <w:r>
        <w:rPr>
          <w:rFonts w:eastAsia="Times New Roman" w:cs="Arial"/>
          <w:sz w:val="24"/>
          <w:szCs w:val="24"/>
          <w:lang w:eastAsia="ru-RU"/>
        </w:rPr>
        <w:t>й, составляющих врачебную тайну</w:t>
      </w:r>
      <w:r w:rsidRPr="003E3356">
        <w:rPr>
          <w:rFonts w:eastAsia="Times New Roman" w:cs="Arial"/>
          <w:sz w:val="24"/>
          <w:szCs w:val="24"/>
          <w:lang w:eastAsia="ru-RU"/>
        </w:rPr>
        <w:t xml:space="preserve"> (в соответствии со статьей 13 настоящих Основ);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отка</w:t>
      </w:r>
      <w:r>
        <w:rPr>
          <w:rFonts w:eastAsia="Times New Roman" w:cs="Arial"/>
          <w:sz w:val="24"/>
          <w:szCs w:val="24"/>
          <w:lang w:eastAsia="ru-RU"/>
        </w:rPr>
        <w:t>з от медицинского вмешательства</w:t>
      </w:r>
      <w:r w:rsidRPr="003E3356">
        <w:rPr>
          <w:rFonts w:eastAsia="Times New Roman" w:cs="Arial"/>
          <w:sz w:val="24"/>
          <w:szCs w:val="24"/>
          <w:lang w:eastAsia="ru-RU"/>
        </w:rPr>
        <w:t xml:space="preserve"> (в соответствии со статьей 20 настоящих Основ);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A970F3" w:rsidRPr="003E3356" w:rsidRDefault="00A970F3" w:rsidP="003E3356">
      <w:pPr>
        <w:jc w:val="both"/>
        <w:rPr>
          <w:sz w:val="24"/>
          <w:szCs w:val="24"/>
        </w:rPr>
      </w:pPr>
    </w:p>
    <w:sectPr w:rsidR="00A970F3" w:rsidRPr="003E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FCE"/>
    <w:multiLevelType w:val="hybridMultilevel"/>
    <w:tmpl w:val="699E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154F"/>
    <w:multiLevelType w:val="hybridMultilevel"/>
    <w:tmpl w:val="5EF0786A"/>
    <w:lvl w:ilvl="0" w:tplc="B8C03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6"/>
    <w:rsid w:val="003E3356"/>
    <w:rsid w:val="006C3216"/>
    <w:rsid w:val="00A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2020-06-06T12:46:00Z</dcterms:created>
  <dcterms:modified xsi:type="dcterms:W3CDTF">2020-06-06T12:46:00Z</dcterms:modified>
</cp:coreProperties>
</file>